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AF8E" w14:textId="77777777" w:rsidR="002C19F0" w:rsidRPr="009C395B" w:rsidRDefault="002C19F0" w:rsidP="004B3882">
      <w:pPr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C395B">
        <w:rPr>
          <w:rFonts w:asciiTheme="majorBidi" w:hAnsiTheme="majorBidi" w:cstheme="majorBidi"/>
          <w:b/>
          <w:bCs/>
          <w:sz w:val="24"/>
          <w:szCs w:val="24"/>
          <w:lang w:val="ru-RU"/>
        </w:rPr>
        <w:t>Борис Геллер.</w:t>
      </w:r>
    </w:p>
    <w:p w14:paraId="2B0EAD75" w14:textId="77777777" w:rsidR="002C19F0" w:rsidRDefault="002C19F0" w:rsidP="005E6D7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86404">
        <w:rPr>
          <w:rFonts w:asciiTheme="majorBidi" w:hAnsiTheme="majorBidi" w:cstheme="majorBidi"/>
          <w:b/>
          <w:bCs/>
          <w:sz w:val="24"/>
          <w:szCs w:val="24"/>
          <w:lang w:val="ru-RU"/>
        </w:rPr>
        <w:t>Сегодня трудне</w:t>
      </w:r>
      <w:r w:rsidR="004B388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е официально приговорить одного </w:t>
      </w:r>
      <w:r w:rsidRPr="00586404">
        <w:rPr>
          <w:rFonts w:asciiTheme="majorBidi" w:hAnsiTheme="majorBidi" w:cstheme="majorBidi"/>
          <w:b/>
          <w:bCs/>
          <w:sz w:val="24"/>
          <w:szCs w:val="24"/>
          <w:lang w:val="ru-RU"/>
        </w:rPr>
        <w:t>единственного человека к смерти на костре, чем развязать мировую войну.</w:t>
      </w:r>
    </w:p>
    <w:p w14:paraId="2E5337A0" w14:textId="77777777" w:rsidR="002C19F0" w:rsidRDefault="00C87C11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86404">
        <w:rPr>
          <w:rFonts w:asciiTheme="majorBidi" w:hAnsiTheme="majorBidi" w:cstheme="majorBidi"/>
          <w:sz w:val="24"/>
          <w:szCs w:val="24"/>
          <w:lang w:val="ru-RU"/>
        </w:rPr>
        <w:t>Мало кто думал, что это</w:t>
      </w:r>
      <w:r w:rsidR="004B37DF" w:rsidRPr="0058640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C19F0" w:rsidRPr="00586404">
        <w:rPr>
          <w:rFonts w:asciiTheme="majorBidi" w:hAnsiTheme="majorBidi" w:cstheme="majorBidi"/>
          <w:sz w:val="24"/>
          <w:szCs w:val="24"/>
          <w:lang w:val="ru-RU"/>
        </w:rPr>
        <w:t>высказывание</w:t>
      </w:r>
      <w:r w:rsidRPr="00586404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2C19F0" w:rsidRPr="00586404">
        <w:rPr>
          <w:rFonts w:asciiTheme="majorBidi" w:hAnsiTheme="majorBidi" w:cstheme="majorBidi"/>
          <w:sz w:val="24"/>
          <w:szCs w:val="24"/>
          <w:lang w:val="ru-RU"/>
        </w:rPr>
        <w:t xml:space="preserve"> принадлеж</w:t>
      </w:r>
      <w:r w:rsidRPr="00586404">
        <w:rPr>
          <w:rFonts w:asciiTheme="majorBidi" w:hAnsiTheme="majorBidi" w:cstheme="majorBidi"/>
          <w:sz w:val="24"/>
          <w:szCs w:val="24"/>
          <w:lang w:val="ru-RU"/>
        </w:rPr>
        <w:t>ащее</w:t>
      </w:r>
      <w:r w:rsidR="002C19F0" w:rsidRPr="00586404">
        <w:rPr>
          <w:rFonts w:asciiTheme="majorBidi" w:hAnsiTheme="majorBidi" w:cstheme="majorBidi"/>
          <w:sz w:val="24"/>
          <w:szCs w:val="24"/>
          <w:lang w:val="ru-RU"/>
        </w:rPr>
        <w:t xml:space="preserve"> лауреату Нобелевской премии по литературе 1981 г. </w:t>
      </w:r>
      <w:proofErr w:type="gramStart"/>
      <w:r w:rsidR="002C19F0" w:rsidRPr="00586404">
        <w:rPr>
          <w:rFonts w:asciiTheme="majorBidi" w:hAnsiTheme="majorBidi" w:cstheme="majorBidi"/>
          <w:sz w:val="24"/>
          <w:szCs w:val="24"/>
          <w:lang w:val="ru-RU"/>
        </w:rPr>
        <w:t>Элиасу</w:t>
      </w:r>
      <w:proofErr w:type="gramEnd"/>
      <w:r w:rsidR="002C19F0" w:rsidRPr="00586404">
        <w:rPr>
          <w:rFonts w:asciiTheme="majorBidi" w:hAnsiTheme="majorBidi" w:cstheme="majorBidi"/>
          <w:sz w:val="24"/>
          <w:szCs w:val="24"/>
          <w:lang w:val="ru-RU"/>
        </w:rPr>
        <w:t xml:space="preserve"> Ки</w:t>
      </w:r>
      <w:r w:rsidRPr="00586404">
        <w:rPr>
          <w:rFonts w:asciiTheme="majorBidi" w:hAnsiTheme="majorBidi" w:cstheme="majorBidi"/>
          <w:sz w:val="24"/>
          <w:szCs w:val="24"/>
          <w:lang w:val="ru-RU"/>
        </w:rPr>
        <w:t>ну, можно понимать буквально</w:t>
      </w:r>
      <w:r w:rsidR="00761C53" w:rsidRPr="00586404">
        <w:rPr>
          <w:rFonts w:asciiTheme="majorBidi" w:hAnsiTheme="majorBidi" w:cstheme="majorBidi"/>
          <w:sz w:val="24"/>
          <w:szCs w:val="24"/>
          <w:lang w:val="ru-RU"/>
        </w:rPr>
        <w:t>. Кин родился в Болгарии, в еврейской семье, где говорили на ладино.</w:t>
      </w:r>
      <w:r w:rsidR="003F1523" w:rsidRPr="00586404">
        <w:rPr>
          <w:rFonts w:asciiTheme="majorBidi" w:hAnsiTheme="majorBidi" w:cstheme="majorBidi"/>
          <w:sz w:val="24"/>
          <w:szCs w:val="24"/>
          <w:lang w:val="ru-RU"/>
        </w:rPr>
        <w:t xml:space="preserve"> Большую часть своей жизни писатель провел в благополучных Авст</w:t>
      </w:r>
      <w:r w:rsidR="00B45E05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3F1523" w:rsidRPr="00586404">
        <w:rPr>
          <w:rFonts w:asciiTheme="majorBidi" w:hAnsiTheme="majorBidi" w:cstheme="majorBidi"/>
          <w:sz w:val="24"/>
          <w:szCs w:val="24"/>
          <w:lang w:val="ru-RU"/>
        </w:rPr>
        <w:t>ии и Швейцарии, умер в 1994 г.</w:t>
      </w:r>
      <w:r w:rsidR="0001397F" w:rsidRPr="000139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C59A1">
        <w:rPr>
          <w:rFonts w:asciiTheme="majorBidi" w:hAnsiTheme="majorBidi" w:cstheme="majorBidi"/>
          <w:sz w:val="24"/>
          <w:szCs w:val="24"/>
          <w:lang w:val="ru-RU"/>
        </w:rPr>
        <w:t>Сего</w:t>
      </w:r>
      <w:r w:rsidR="0001397F">
        <w:rPr>
          <w:rFonts w:asciiTheme="majorBidi" w:hAnsiTheme="majorBidi" w:cstheme="majorBidi"/>
          <w:sz w:val="24"/>
          <w:szCs w:val="24"/>
          <w:lang w:val="ru-RU"/>
        </w:rPr>
        <w:t>дня е</w:t>
      </w:r>
      <w:r w:rsidR="000E5C7D">
        <w:rPr>
          <w:rFonts w:asciiTheme="majorBidi" w:hAnsiTheme="majorBidi" w:cstheme="majorBidi"/>
          <w:sz w:val="24"/>
          <w:szCs w:val="24"/>
          <w:lang w:val="ru-RU"/>
        </w:rPr>
        <w:t>го слова актуальны, как никогда, ибо решение «быть, или не быть» принимает вышедший из под контроля военный преступник, потерявший связь с реальным миром.</w:t>
      </w:r>
      <w:r w:rsidR="008E23E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4989C6DF" w14:textId="77777777" w:rsidR="008E23E6" w:rsidRDefault="008E23E6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Конечно, не он один</w:t>
      </w:r>
      <w:r w:rsidR="002603F4">
        <w:rPr>
          <w:rFonts w:asciiTheme="majorBidi" w:hAnsiTheme="majorBidi" w:cstheme="majorBidi"/>
          <w:sz w:val="24"/>
          <w:szCs w:val="24"/>
          <w:lang w:val="ru-RU"/>
        </w:rPr>
        <w:t xml:space="preserve"> держит руку на красной кнопке, систем</w:t>
      </w:r>
      <w:r w:rsidR="004B3882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2603F4">
        <w:rPr>
          <w:rFonts w:asciiTheme="majorBidi" w:hAnsiTheme="majorBidi" w:cstheme="majorBidi"/>
          <w:sz w:val="24"/>
          <w:szCs w:val="24"/>
          <w:lang w:val="ru-RU"/>
        </w:rPr>
        <w:t xml:space="preserve"> к</w:t>
      </w:r>
      <w:r w:rsidR="004B3882">
        <w:rPr>
          <w:rFonts w:asciiTheme="majorBidi" w:hAnsiTheme="majorBidi" w:cstheme="majorBidi"/>
          <w:sz w:val="24"/>
          <w:szCs w:val="24"/>
          <w:lang w:val="ru-RU"/>
        </w:rPr>
        <w:t>онтроля и запуска многоуровневые</w:t>
      </w:r>
      <w:r w:rsidR="002603F4">
        <w:rPr>
          <w:rFonts w:asciiTheme="majorBidi" w:hAnsiTheme="majorBidi" w:cstheme="majorBidi"/>
          <w:sz w:val="24"/>
          <w:szCs w:val="24"/>
          <w:lang w:val="ru-RU"/>
        </w:rPr>
        <w:t xml:space="preserve">, и всегда может найтись офицер, который в последний момент </w:t>
      </w:r>
      <w:r w:rsidR="004B3882">
        <w:rPr>
          <w:rFonts w:asciiTheme="majorBidi" w:hAnsiTheme="majorBidi" w:cstheme="majorBidi"/>
          <w:sz w:val="24"/>
          <w:szCs w:val="24"/>
          <w:lang w:val="ru-RU"/>
        </w:rPr>
        <w:t>преступный приказ</w:t>
      </w:r>
      <w:r w:rsidR="002603F4">
        <w:rPr>
          <w:rFonts w:asciiTheme="majorBidi" w:hAnsiTheme="majorBidi" w:cstheme="majorBidi"/>
          <w:sz w:val="24"/>
          <w:szCs w:val="24"/>
          <w:lang w:val="ru-RU"/>
        </w:rPr>
        <w:t xml:space="preserve"> не выполнит. Но слишком многое из того, что никак не должно было случиться, уже произошло. Более того, это страшное, «что никак не», поддерживает достаточно большая часть населения Совдепии, позволившая себя одурачить.</w:t>
      </w:r>
    </w:p>
    <w:p w14:paraId="459F395F" w14:textId="77777777" w:rsidR="002603F4" w:rsidRDefault="002603F4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 Ньюре</w:t>
      </w:r>
      <w:r w:rsidR="00B45E05">
        <w:rPr>
          <w:rFonts w:asciiTheme="majorBidi" w:hAnsiTheme="majorBidi" w:cstheme="majorBidi"/>
          <w:sz w:val="24"/>
          <w:szCs w:val="24"/>
          <w:lang w:val="ru-RU"/>
        </w:rPr>
        <w:t>нбергском процессе Геринг сказал</w:t>
      </w:r>
      <w:r>
        <w:rPr>
          <w:rFonts w:asciiTheme="majorBidi" w:hAnsiTheme="majorBidi" w:cstheme="majorBidi"/>
          <w:sz w:val="24"/>
          <w:szCs w:val="24"/>
          <w:lang w:val="ru-RU"/>
        </w:rPr>
        <w:t>: «</w:t>
      </w:r>
      <w:r w:rsidRPr="002603F4">
        <w:rPr>
          <w:rFonts w:asciiTheme="majorBidi" w:hAnsiTheme="majorBidi" w:cstheme="majorBidi"/>
          <w:sz w:val="24"/>
          <w:szCs w:val="24"/>
          <w:lang w:val="ru-RU"/>
        </w:rPr>
        <w:t>Население всегда можно привлечь к войне. Это легко. Все, что вам нужно сделать, это сказать им, что на них нападают, и осудить пацифистов за отсутствие патриотизма и подвержение страны опасности. Это работает одинаково в любой стране.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054E38">
        <w:rPr>
          <w:rFonts w:asciiTheme="majorBidi" w:hAnsiTheme="majorBidi" w:cstheme="majorBidi"/>
          <w:sz w:val="24"/>
          <w:szCs w:val="24"/>
          <w:lang w:val="ru-RU"/>
        </w:rPr>
        <w:t xml:space="preserve"> Сработало и в России</w:t>
      </w:r>
      <w:r w:rsidR="008E4A95">
        <w:rPr>
          <w:rFonts w:asciiTheme="majorBidi" w:hAnsiTheme="majorBidi" w:cstheme="majorBidi"/>
          <w:sz w:val="24"/>
          <w:szCs w:val="24"/>
          <w:lang w:val="ru-RU"/>
        </w:rPr>
        <w:t xml:space="preserve"> 2022 г</w:t>
      </w:r>
      <w:r w:rsidR="00DB64B9">
        <w:rPr>
          <w:rFonts w:asciiTheme="majorBidi" w:hAnsiTheme="majorBidi" w:cstheme="majorBidi"/>
          <w:sz w:val="24"/>
          <w:szCs w:val="24"/>
          <w:lang w:val="ru-RU"/>
        </w:rPr>
        <w:t>., где формально существуют:</w:t>
      </w:r>
    </w:p>
    <w:p w14:paraId="0868BB9F" w14:textId="77777777" w:rsidR="005D252E" w:rsidRDefault="00DB64B9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B64B9">
        <w:rPr>
          <w:rFonts w:asciiTheme="majorBidi" w:hAnsiTheme="majorBidi" w:cstheme="majorBidi"/>
          <w:sz w:val="24"/>
          <w:szCs w:val="24"/>
          <w:lang w:val="ru-RU"/>
        </w:rPr>
        <w:t>Совет при Президенте Российской Федерации по развитию гражданского общества и правам человека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DB64B9">
        <w:rPr>
          <w:lang w:val="ru-RU"/>
        </w:rPr>
        <w:t xml:space="preserve"> </w:t>
      </w:r>
      <w:r w:rsidRPr="00DB64B9">
        <w:rPr>
          <w:rFonts w:asciiTheme="majorBidi" w:hAnsiTheme="majorBidi" w:cstheme="majorBidi"/>
          <w:sz w:val="24"/>
          <w:szCs w:val="24"/>
          <w:lang w:val="ru-RU"/>
        </w:rPr>
        <w:t>Фонд защиты гласности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DB64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B64B9">
        <w:rPr>
          <w:lang w:val="ru-RU"/>
        </w:rPr>
        <w:t xml:space="preserve"> </w:t>
      </w:r>
      <w:r w:rsidRPr="00DB64B9">
        <w:rPr>
          <w:rFonts w:asciiTheme="majorBidi" w:hAnsiTheme="majorBidi" w:cstheme="majorBidi"/>
          <w:sz w:val="24"/>
          <w:szCs w:val="24"/>
          <w:lang w:val="ru-RU"/>
        </w:rPr>
        <w:t>Союз Комитетов Солдатских Матерей России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DB64B9">
        <w:rPr>
          <w:lang w:val="ru-RU"/>
        </w:rPr>
        <w:t xml:space="preserve"> </w:t>
      </w:r>
      <w:r w:rsidRPr="00DB64B9">
        <w:rPr>
          <w:rFonts w:asciiTheme="majorBidi" w:hAnsiTheme="majorBidi" w:cstheme="majorBidi"/>
          <w:sz w:val="24"/>
          <w:szCs w:val="24"/>
          <w:lang w:val="ru-RU"/>
        </w:rPr>
        <w:t>Комитет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DB64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DB64B9">
        <w:rPr>
          <w:rFonts w:asciiTheme="majorBidi" w:hAnsiTheme="majorBidi" w:cstheme="majorBidi"/>
          <w:sz w:val="24"/>
          <w:szCs w:val="24"/>
          <w:lang w:val="ru-RU"/>
        </w:rPr>
        <w:t>За гражданские права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DB64B9">
        <w:rPr>
          <w:rFonts w:asciiTheme="majorBidi" w:hAnsiTheme="majorBidi" w:cstheme="majorBidi"/>
          <w:sz w:val="24"/>
          <w:szCs w:val="24"/>
          <w:lang w:val="ru-RU"/>
        </w:rPr>
        <w:t>Гражданское содействие</w:t>
      </w:r>
      <w:r>
        <w:rPr>
          <w:rFonts w:asciiTheme="majorBidi" w:hAnsiTheme="majorBidi" w:cstheme="majorBidi"/>
          <w:sz w:val="24"/>
          <w:szCs w:val="24"/>
          <w:lang w:val="ru-RU"/>
        </w:rPr>
        <w:t>»,</w:t>
      </w:r>
      <w:r w:rsidRPr="00DB64B9">
        <w:rPr>
          <w:lang w:val="ru-RU"/>
        </w:rPr>
        <w:t xml:space="preserve"> </w:t>
      </w:r>
      <w:r w:rsidR="002D6804"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DB64B9">
        <w:rPr>
          <w:rFonts w:asciiTheme="majorBidi" w:hAnsiTheme="majorBidi" w:cstheme="majorBidi"/>
          <w:sz w:val="24"/>
          <w:szCs w:val="24"/>
          <w:lang w:val="ru-RU"/>
        </w:rPr>
        <w:t>За права человека</w:t>
      </w:r>
      <w:r w:rsidR="002D6804">
        <w:rPr>
          <w:rFonts w:asciiTheme="majorBidi" w:hAnsiTheme="majorBidi" w:cstheme="majorBidi"/>
          <w:sz w:val="24"/>
          <w:szCs w:val="24"/>
          <w:lang w:val="ru-RU"/>
        </w:rPr>
        <w:t xml:space="preserve">», и еще с десяток их </w:t>
      </w:r>
      <w:r w:rsidR="00AD400E">
        <w:rPr>
          <w:rFonts w:asciiTheme="majorBidi" w:hAnsiTheme="majorBidi" w:cstheme="majorBidi"/>
          <w:sz w:val="24"/>
          <w:szCs w:val="24"/>
          <w:lang w:val="ru-RU"/>
        </w:rPr>
        <w:t xml:space="preserve">благообразных </w:t>
      </w:r>
      <w:r w:rsidR="002D6804">
        <w:rPr>
          <w:rFonts w:asciiTheme="majorBidi" w:hAnsiTheme="majorBidi" w:cstheme="majorBidi"/>
          <w:sz w:val="24"/>
          <w:szCs w:val="24"/>
          <w:lang w:val="ru-RU"/>
        </w:rPr>
        <w:t>клонов.</w:t>
      </w:r>
      <w:r w:rsidR="00AD40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34F26887" w14:textId="77777777" w:rsidR="00E42BB6" w:rsidRDefault="00AD400E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Но никак не хочет Россия быть частью свободного мира. То она встает с колен, то у нее свой, особый путь, то Эстония мешает, то Грузия поперек горла стала, теперь пасть разинута на Украину.</w:t>
      </w:r>
      <w:r w:rsidR="005D252E">
        <w:rPr>
          <w:rFonts w:asciiTheme="majorBidi" w:hAnsiTheme="majorBidi" w:cstheme="majorBidi"/>
          <w:sz w:val="24"/>
          <w:szCs w:val="24"/>
          <w:lang w:val="ru-RU"/>
        </w:rPr>
        <w:t xml:space="preserve"> Похоже, прав был Чаадаев: «</w:t>
      </w:r>
      <w:r w:rsidR="00E42BB6" w:rsidRPr="00586404">
        <w:rPr>
          <w:rFonts w:asciiTheme="majorBidi" w:hAnsiTheme="majorBidi" w:cstheme="majorBidi"/>
          <w:sz w:val="24"/>
          <w:szCs w:val="24"/>
          <w:lang w:val="ru-RU"/>
        </w:rPr>
        <w:t>Про нас можно сказать, что мы составляем исключение среди народов. Мы принадлежим к тем из них, которые как бы не входят составной частью в человечество</w:t>
      </w:r>
      <w:r w:rsidR="005D252E">
        <w:rPr>
          <w:rFonts w:asciiTheme="majorBidi" w:hAnsiTheme="majorBidi" w:cstheme="majorBidi"/>
          <w:sz w:val="24"/>
          <w:szCs w:val="24"/>
          <w:lang w:val="ru-RU"/>
        </w:rPr>
        <w:t>.»</w:t>
      </w:r>
    </w:p>
    <w:p w14:paraId="52A0CB7F" w14:textId="77777777" w:rsidR="005D252E" w:rsidRDefault="005D252E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Украинский кусок оказался великоват, сразу проглотить не удалось. В 1905 г. хотели «закидать шапками этих макак», а в нынешнем, - порубать хохлов на галушки. В Русско-Японскую ядерного шантажа </w:t>
      </w:r>
      <w:r w:rsidR="004B3882">
        <w:rPr>
          <w:rFonts w:asciiTheme="majorBidi" w:hAnsiTheme="majorBidi" w:cstheme="majorBidi"/>
          <w:sz w:val="24"/>
          <w:szCs w:val="24"/>
          <w:lang w:val="ru-RU"/>
        </w:rPr>
        <w:t xml:space="preserve">еще </w:t>
      </w:r>
      <w:r>
        <w:rPr>
          <w:rFonts w:asciiTheme="majorBidi" w:hAnsiTheme="majorBidi" w:cstheme="majorBidi"/>
          <w:sz w:val="24"/>
          <w:szCs w:val="24"/>
          <w:lang w:val="ru-RU"/>
        </w:rPr>
        <w:t>не было, а сегодня – пожалуйста.</w:t>
      </w:r>
      <w:r w:rsidR="00BC0FD3">
        <w:rPr>
          <w:rFonts w:asciiTheme="majorBidi" w:hAnsiTheme="majorBidi" w:cstheme="majorBidi"/>
          <w:sz w:val="24"/>
          <w:szCs w:val="24"/>
          <w:lang w:val="ru-RU"/>
        </w:rPr>
        <w:t xml:space="preserve"> Р</w:t>
      </w:r>
      <w:r w:rsidR="004B3882">
        <w:rPr>
          <w:rFonts w:asciiTheme="majorBidi" w:hAnsiTheme="majorBidi" w:cstheme="majorBidi"/>
          <w:sz w:val="24"/>
          <w:szCs w:val="24"/>
          <w:lang w:val="ru-RU"/>
        </w:rPr>
        <w:t>езультат? Острая нехватка водопроводчиков</w:t>
      </w:r>
      <w:r w:rsidR="00BC0FD3">
        <w:rPr>
          <w:rFonts w:asciiTheme="majorBidi" w:hAnsiTheme="majorBidi" w:cstheme="majorBidi"/>
          <w:sz w:val="24"/>
          <w:szCs w:val="24"/>
          <w:lang w:val="ru-RU"/>
        </w:rPr>
        <w:t xml:space="preserve"> в США и Европе. Некому прочищать туалеты.</w:t>
      </w:r>
      <w:r w:rsidR="001D701C">
        <w:rPr>
          <w:rFonts w:asciiTheme="majorBidi" w:hAnsiTheme="majorBidi" w:cstheme="majorBidi"/>
          <w:sz w:val="24"/>
          <w:szCs w:val="24"/>
          <w:lang w:val="ru-RU"/>
        </w:rPr>
        <w:t xml:space="preserve"> Впрочем, все симметрично: наравне с российскими фиктивными советами и комитетами, оптическими иллюзиями оказались и мощь США и военный блок НАТО, ибо ракеты сами по себе не летают и пушки не стреляют. А политики и генералы, как я уже сказал, заперлись в туалетах и отказываются оттуда выходить.</w:t>
      </w:r>
    </w:p>
    <w:p w14:paraId="7DABB9C6" w14:textId="77777777" w:rsidR="0046527C" w:rsidRDefault="00F361AA" w:rsidP="00B45E05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К дружному хору «Это не наша война!» присоединился и Израиль. Каски и бронежилеты, - </w:t>
      </w:r>
      <w:r w:rsidR="004B3882">
        <w:rPr>
          <w:rFonts w:asciiTheme="majorBidi" w:hAnsiTheme="majorBidi" w:cstheme="majorBidi"/>
          <w:sz w:val="24"/>
          <w:szCs w:val="24"/>
          <w:lang w:val="ru-RU"/>
        </w:rPr>
        <w:t xml:space="preserve">боже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упаси, а на </w:t>
      </w:r>
      <w:r w:rsidR="002F7744">
        <w:rPr>
          <w:rFonts w:asciiTheme="majorBidi" w:hAnsiTheme="majorBidi" w:cstheme="majorBidi"/>
          <w:sz w:val="24"/>
          <w:szCs w:val="24"/>
          <w:lang w:val="ru-RU"/>
        </w:rPr>
        <w:t xml:space="preserve">громко и публично </w:t>
      </w:r>
      <w:r>
        <w:rPr>
          <w:rFonts w:asciiTheme="majorBidi" w:hAnsiTheme="majorBidi" w:cstheme="majorBidi"/>
          <w:sz w:val="24"/>
          <w:szCs w:val="24"/>
          <w:lang w:val="ru-RU"/>
        </w:rPr>
        <w:t>обещан</w:t>
      </w:r>
      <w:r w:rsidR="00B45E05">
        <w:rPr>
          <w:rFonts w:asciiTheme="majorBidi" w:hAnsiTheme="majorBidi" w:cstheme="majorBidi"/>
          <w:sz w:val="24"/>
          <w:szCs w:val="24"/>
          <w:lang w:val="ru-RU"/>
        </w:rPr>
        <w:t>н</w:t>
      </w:r>
      <w:r>
        <w:rPr>
          <w:rFonts w:asciiTheme="majorBidi" w:hAnsiTheme="majorBidi" w:cstheme="majorBidi"/>
          <w:sz w:val="24"/>
          <w:szCs w:val="24"/>
          <w:lang w:val="ru-RU"/>
        </w:rPr>
        <w:t>ый полевой</w:t>
      </w:r>
      <w:r w:rsidR="002F7744">
        <w:rPr>
          <w:rFonts w:asciiTheme="majorBidi" w:hAnsiTheme="majorBidi" w:cstheme="majorBidi"/>
          <w:sz w:val="24"/>
          <w:szCs w:val="24"/>
          <w:lang w:val="ru-RU"/>
        </w:rPr>
        <w:t xml:space="preserve"> госпитал</w:t>
      </w:r>
      <w:r>
        <w:rPr>
          <w:rFonts w:asciiTheme="majorBidi" w:hAnsiTheme="majorBidi" w:cstheme="majorBidi"/>
          <w:sz w:val="24"/>
          <w:szCs w:val="24"/>
          <w:lang w:val="ru-RU"/>
        </w:rPr>
        <w:t>ь нет средств. Вчера еще были, а сегодня нет.</w:t>
      </w:r>
      <w:r w:rsidR="0046527C">
        <w:rPr>
          <w:rFonts w:asciiTheme="majorBidi" w:hAnsiTheme="majorBidi" w:cstheme="majorBidi"/>
          <w:sz w:val="24"/>
          <w:szCs w:val="24"/>
          <w:lang w:val="ru-RU"/>
        </w:rPr>
        <w:t xml:space="preserve"> У министра финансов Либермана недавно родился внук. Мазаль тов! Все СМИ поспешили поздравить. Но чужие внуки, похоже, деда не скребут, и «мальчики в </w:t>
      </w:r>
      <w:r w:rsidR="0046527C">
        <w:rPr>
          <w:rFonts w:asciiTheme="majorBidi" w:hAnsiTheme="majorBidi" w:cstheme="majorBidi"/>
          <w:sz w:val="24"/>
          <w:szCs w:val="24"/>
          <w:lang w:val="ru-RU"/>
        </w:rPr>
        <w:lastRenderedPageBreak/>
        <w:t>глазах</w:t>
      </w:r>
      <w:r w:rsidR="004B3882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46527C">
        <w:rPr>
          <w:rFonts w:asciiTheme="majorBidi" w:hAnsiTheme="majorBidi" w:cstheme="majorBidi"/>
          <w:sz w:val="24"/>
          <w:szCs w:val="24"/>
          <w:lang w:val="ru-RU"/>
        </w:rPr>
        <w:t xml:space="preserve"> не стоят.</w:t>
      </w:r>
      <w:r w:rsidR="000F6D40">
        <w:rPr>
          <w:rFonts w:asciiTheme="majorBidi" w:hAnsiTheme="majorBidi" w:cstheme="majorBidi"/>
          <w:sz w:val="24"/>
          <w:szCs w:val="24"/>
          <w:lang w:val="ru-RU"/>
        </w:rPr>
        <w:t xml:space="preserve"> Муниципалитет Иерусалима, между тем,</w:t>
      </w:r>
      <w:r w:rsidR="00B45E05">
        <w:rPr>
          <w:rFonts w:asciiTheme="majorBidi" w:hAnsiTheme="majorBidi" w:cstheme="majorBidi"/>
          <w:sz w:val="24"/>
          <w:szCs w:val="24"/>
          <w:lang w:val="ru-RU"/>
        </w:rPr>
        <w:t xml:space="preserve"> оказался куда оперативней</w:t>
      </w:r>
      <w:r w:rsidR="000F6D40">
        <w:rPr>
          <w:rFonts w:asciiTheme="majorBidi" w:hAnsiTheme="majorBidi" w:cstheme="majorBidi"/>
          <w:sz w:val="24"/>
          <w:szCs w:val="24"/>
          <w:lang w:val="ru-RU"/>
        </w:rPr>
        <w:t xml:space="preserve"> Минфина: осветил стены Старого Города </w:t>
      </w:r>
      <w:r w:rsidR="00CB5E95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0F6D40">
        <w:rPr>
          <w:rFonts w:asciiTheme="majorBidi" w:hAnsiTheme="majorBidi" w:cstheme="majorBidi"/>
          <w:sz w:val="24"/>
          <w:szCs w:val="24"/>
          <w:lang w:val="ru-RU"/>
        </w:rPr>
        <w:t>цвета не только украинского флага, но и российского. А что? В Тель-Авиве, вон, ливанский флаг на фасад м</w:t>
      </w:r>
      <w:r w:rsidR="00B45E05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0F6D40">
        <w:rPr>
          <w:rFonts w:asciiTheme="majorBidi" w:hAnsiTheme="majorBidi" w:cstheme="majorBidi"/>
          <w:sz w:val="24"/>
          <w:szCs w:val="24"/>
          <w:lang w:val="ru-RU"/>
        </w:rPr>
        <w:t xml:space="preserve">рии проецировали. Мы что, хуже? </w:t>
      </w:r>
    </w:p>
    <w:p w14:paraId="4002DDB0" w14:textId="77777777" w:rsidR="002F7744" w:rsidRDefault="002F7744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У наших политиков не только не хватает мозгов не выглядеть смешными и убогими, но и решить пару вопросов с соседями, пока мир занят европейской войной, им в голову не приходит.</w:t>
      </w:r>
    </w:p>
    <w:p w14:paraId="48FF6D0C" w14:textId="77777777" w:rsidR="00CB5E95" w:rsidRDefault="00CB5E95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Война в Европе, если, конечно, неожиданно не обернется ядерной и Третьей мировой, долго не продлится. И вот тогда одни вздохнут с облегчением «уф, пронесло», другие бросятся подписывать контракты на строительство домов в разрушенной Украине. Надеюсь, что хоть кому-</w:t>
      </w:r>
      <w:r w:rsidR="004B3882">
        <w:rPr>
          <w:rFonts w:asciiTheme="majorBidi" w:hAnsiTheme="majorBidi" w:cstheme="majorBidi"/>
          <w:sz w:val="24"/>
          <w:szCs w:val="24"/>
          <w:lang w:val="ru-RU"/>
        </w:rPr>
        <w:t>нибудь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будет элементарно стыдно.</w:t>
      </w:r>
    </w:p>
    <w:p w14:paraId="0A074379" w14:textId="77777777" w:rsidR="005D252E" w:rsidRPr="00586404" w:rsidRDefault="005D252E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3B431D4" w14:textId="77777777" w:rsidR="000E5C7D" w:rsidRDefault="000E5C7D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2E866AF" w14:textId="77777777" w:rsidR="00AE39D5" w:rsidRPr="00586404" w:rsidRDefault="00AE39D5" w:rsidP="004B388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sectPr w:rsidR="00AE39D5" w:rsidRPr="005864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92E8" w14:textId="77777777" w:rsidR="00DB1BA2" w:rsidRDefault="00DB1BA2" w:rsidP="000F6D40">
      <w:pPr>
        <w:spacing w:after="0" w:line="240" w:lineRule="auto"/>
      </w:pPr>
      <w:r>
        <w:separator/>
      </w:r>
    </w:p>
  </w:endnote>
  <w:endnote w:type="continuationSeparator" w:id="0">
    <w:p w14:paraId="5C5A9F31" w14:textId="77777777" w:rsidR="00DB1BA2" w:rsidRDefault="00DB1BA2" w:rsidP="000F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1DFE" w14:textId="77777777" w:rsidR="00DB1BA2" w:rsidRDefault="00DB1BA2" w:rsidP="000F6D40">
      <w:pPr>
        <w:spacing w:after="0" w:line="240" w:lineRule="auto"/>
      </w:pPr>
      <w:r>
        <w:separator/>
      </w:r>
    </w:p>
  </w:footnote>
  <w:footnote w:type="continuationSeparator" w:id="0">
    <w:p w14:paraId="5257CFFC" w14:textId="77777777" w:rsidR="00DB1BA2" w:rsidRDefault="00DB1BA2" w:rsidP="000F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7890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635449" w14:textId="77777777" w:rsidR="000F6D40" w:rsidRDefault="000F6D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545AB" w14:textId="77777777" w:rsidR="000F6D40" w:rsidRDefault="000F6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B6"/>
    <w:rsid w:val="0001397F"/>
    <w:rsid w:val="00015BD7"/>
    <w:rsid w:val="00054E38"/>
    <w:rsid w:val="000C59A1"/>
    <w:rsid w:val="000E5C7D"/>
    <w:rsid w:val="000F6D40"/>
    <w:rsid w:val="00142606"/>
    <w:rsid w:val="001D701C"/>
    <w:rsid w:val="002603F4"/>
    <w:rsid w:val="00284E46"/>
    <w:rsid w:val="002C19F0"/>
    <w:rsid w:val="002D6804"/>
    <w:rsid w:val="002F7744"/>
    <w:rsid w:val="00333C65"/>
    <w:rsid w:val="003C4A41"/>
    <w:rsid w:val="003F1523"/>
    <w:rsid w:val="0046527C"/>
    <w:rsid w:val="00487307"/>
    <w:rsid w:val="004B37DF"/>
    <w:rsid w:val="004B3882"/>
    <w:rsid w:val="00586404"/>
    <w:rsid w:val="005B6353"/>
    <w:rsid w:val="005D252E"/>
    <w:rsid w:val="005E6D7B"/>
    <w:rsid w:val="00761C53"/>
    <w:rsid w:val="00880BEE"/>
    <w:rsid w:val="0088722C"/>
    <w:rsid w:val="008A64FD"/>
    <w:rsid w:val="008E23E6"/>
    <w:rsid w:val="008E4A95"/>
    <w:rsid w:val="009C395B"/>
    <w:rsid w:val="00AD400E"/>
    <w:rsid w:val="00AE39D5"/>
    <w:rsid w:val="00B45E05"/>
    <w:rsid w:val="00BC0FD3"/>
    <w:rsid w:val="00C87C11"/>
    <w:rsid w:val="00CA2AE0"/>
    <w:rsid w:val="00CB5E95"/>
    <w:rsid w:val="00DB1BA2"/>
    <w:rsid w:val="00DB64B9"/>
    <w:rsid w:val="00E42BB6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B501"/>
  <w15:chartTrackingRefBased/>
  <w15:docId w15:val="{92B11908-CFD2-4EFD-8140-5C693A7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D40"/>
  </w:style>
  <w:style w:type="paragraph" w:styleId="a5">
    <w:name w:val="footer"/>
    <w:basedOn w:val="a"/>
    <w:link w:val="a6"/>
    <w:uiPriority w:val="99"/>
    <w:unhideWhenUsed/>
    <w:rsid w:val="000F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</dc:creator>
  <cp:keywords/>
  <dc:description/>
  <cp:lastModifiedBy>Alex</cp:lastModifiedBy>
  <cp:revision>31</cp:revision>
  <dcterms:created xsi:type="dcterms:W3CDTF">2022-03-12T19:00:00Z</dcterms:created>
  <dcterms:modified xsi:type="dcterms:W3CDTF">2022-03-14T18:24:00Z</dcterms:modified>
</cp:coreProperties>
</file>